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F6C69" w14:textId="3DF1432A" w:rsidR="00E16800" w:rsidRDefault="00B96AFD">
      <w:pPr>
        <w:pStyle w:val="Standard"/>
        <w:suppressAutoHyphens w:val="0"/>
        <w:jc w:val="both"/>
      </w:pPr>
      <w:r>
        <w:rPr>
          <w:bCs/>
          <w:sz w:val="22"/>
          <w:szCs w:val="22"/>
          <w:lang w:eastAsia="en-US"/>
        </w:rPr>
        <w:t>На основу члана 39. члана 55. и члана 60. Закона о јавним набавкама („Сл. гласник РС” бр. 124/2012, 14/2015 и 68/2015, у даљем тексту: Закон), Правилника о обавезним елементима конкурсне документације у поступцима јавних набавки (Сл. гласник РС“, бр. 86/2015) и Одлуке о покретању јавне набавке, број 404-</w:t>
      </w:r>
      <w:r w:rsidR="0086489F">
        <w:rPr>
          <w:bCs/>
          <w:sz w:val="22"/>
          <w:szCs w:val="22"/>
          <w:lang w:val="sr-Cyrl-RS" w:eastAsia="en-US"/>
        </w:rPr>
        <w:t>71</w:t>
      </w:r>
      <w:r>
        <w:rPr>
          <w:bCs/>
          <w:sz w:val="22"/>
          <w:szCs w:val="22"/>
          <w:lang w:eastAsia="en-US"/>
        </w:rPr>
        <w:t>/201</w:t>
      </w:r>
      <w:r w:rsidR="0086489F">
        <w:rPr>
          <w:bCs/>
          <w:sz w:val="22"/>
          <w:szCs w:val="22"/>
          <w:lang w:val="sr-Cyrl-CS" w:eastAsia="en-US"/>
        </w:rPr>
        <w:t>9</w:t>
      </w:r>
      <w:r>
        <w:rPr>
          <w:bCs/>
          <w:sz w:val="22"/>
          <w:szCs w:val="22"/>
          <w:lang w:eastAsia="en-US"/>
        </w:rPr>
        <w:t xml:space="preserve"> од </w:t>
      </w:r>
      <w:r w:rsidR="0086489F">
        <w:rPr>
          <w:bCs/>
          <w:sz w:val="22"/>
          <w:szCs w:val="22"/>
          <w:lang w:val="sr-Cyrl-RS" w:eastAsia="en-US"/>
        </w:rPr>
        <w:t>07</w:t>
      </w:r>
      <w:r>
        <w:rPr>
          <w:bCs/>
          <w:sz w:val="22"/>
          <w:szCs w:val="22"/>
          <w:lang w:eastAsia="en-US"/>
        </w:rPr>
        <w:t>.</w:t>
      </w:r>
      <w:r w:rsidR="0086489F">
        <w:rPr>
          <w:bCs/>
          <w:sz w:val="22"/>
          <w:szCs w:val="22"/>
          <w:lang w:val="sr-Cyrl-RS" w:eastAsia="en-US"/>
        </w:rPr>
        <w:t>11</w:t>
      </w:r>
      <w:r>
        <w:rPr>
          <w:bCs/>
          <w:sz w:val="22"/>
          <w:szCs w:val="22"/>
          <w:lang w:eastAsia="en-US"/>
        </w:rPr>
        <w:t>.201</w:t>
      </w:r>
      <w:r w:rsidR="0086489F">
        <w:rPr>
          <w:bCs/>
          <w:sz w:val="22"/>
          <w:szCs w:val="22"/>
          <w:lang w:val="sr-Cyrl-CS" w:eastAsia="en-US"/>
        </w:rPr>
        <w:t>9</w:t>
      </w:r>
      <w:r>
        <w:rPr>
          <w:bCs/>
          <w:sz w:val="22"/>
          <w:szCs w:val="22"/>
          <w:lang w:eastAsia="en-US"/>
        </w:rPr>
        <w:t>. године</w:t>
      </w:r>
    </w:p>
    <w:p w14:paraId="1F5EF55A" w14:textId="77777777" w:rsidR="00E16800" w:rsidRDefault="00E1680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18F74541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ОПШТИНСКА УПРАВА ОПОВО</w:t>
      </w:r>
    </w:p>
    <w:p w14:paraId="612893FF" w14:textId="77777777" w:rsidR="00E16800" w:rsidRDefault="00B96AFD">
      <w:pPr>
        <w:pStyle w:val="Standard"/>
        <w:suppressAutoHyphens w:val="0"/>
        <w:jc w:val="center"/>
        <w:rPr>
          <w:bCs/>
          <w:lang w:eastAsia="en-US"/>
        </w:rPr>
      </w:pPr>
      <w:r>
        <w:rPr>
          <w:bCs/>
          <w:lang w:eastAsia="en-US"/>
        </w:rPr>
        <w:t>Бориса Кидрича бр. 10, Опово 26204</w:t>
      </w:r>
    </w:p>
    <w:p w14:paraId="6CC27F1E" w14:textId="77777777" w:rsidR="00E16800" w:rsidRDefault="00E16800">
      <w:pPr>
        <w:pStyle w:val="Standard"/>
        <w:suppressAutoHyphens w:val="0"/>
        <w:rPr>
          <w:bCs/>
          <w:lang w:eastAsia="en-US"/>
        </w:rPr>
      </w:pPr>
    </w:p>
    <w:p w14:paraId="7C9387CC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о б ј а в љ у ј е</w:t>
      </w:r>
    </w:p>
    <w:p w14:paraId="42CD9E83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ПОЗИВ</w:t>
      </w:r>
    </w:p>
    <w:p w14:paraId="6546D5BD" w14:textId="77777777" w:rsidR="00E16800" w:rsidRDefault="00E1680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69829ECE" w14:textId="77777777" w:rsidR="00E16800" w:rsidRDefault="00B96AFD">
      <w:pPr>
        <w:pStyle w:val="Standard"/>
        <w:suppressAutoHyphens w:val="0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за подношење понуда</w:t>
      </w:r>
    </w:p>
    <w:p w14:paraId="53133B4C" w14:textId="77777777" w:rsidR="00E16800" w:rsidRDefault="00E1680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23D6B31E" w14:textId="77777777" w:rsidR="00E16800" w:rsidRDefault="00B96AFD">
      <w:pPr>
        <w:pStyle w:val="Standard"/>
        <w:suppressAutoHyphens w:val="0"/>
        <w:jc w:val="both"/>
      </w:pPr>
      <w:r>
        <w:rPr>
          <w:lang w:val="ru-RU" w:eastAsia="en-US"/>
        </w:rPr>
        <w:t xml:space="preserve">1. </w:t>
      </w:r>
      <w:r>
        <w:rPr>
          <w:bCs/>
          <w:lang w:eastAsia="en-US"/>
        </w:rPr>
        <w:t>ОПШТИНСКА УПРАВА ОПОВО</w:t>
      </w:r>
      <w:r>
        <w:rPr>
          <w:bCs/>
          <w:lang w:val="ru-RU" w:eastAsia="en-US"/>
        </w:rPr>
        <w:t xml:space="preserve">, </w:t>
      </w:r>
      <w:r>
        <w:rPr>
          <w:bCs/>
          <w:lang w:eastAsia="en-US"/>
        </w:rPr>
        <w:t>Бориса Кидрича бр. 10, Опово 26204</w:t>
      </w:r>
      <w:r>
        <w:rPr>
          <w:bCs/>
          <w:lang w:val="ru-RU" w:eastAsia="en-US"/>
        </w:rPr>
        <w:t xml:space="preserve">,          </w:t>
      </w:r>
      <w:hyperlink r:id="rId6" w:history="1">
        <w:r>
          <w:rPr>
            <w:lang w:val="en-AU"/>
          </w:rPr>
          <w:t>www</w:t>
        </w:r>
      </w:hyperlink>
      <w:hyperlink r:id="rId7" w:history="1">
        <w:r>
          <w:rPr>
            <w:lang w:val="ru-RU"/>
          </w:rPr>
          <w:t>.</w:t>
        </w:r>
      </w:hyperlink>
      <w:hyperlink r:id="rId8" w:history="1">
        <w:r>
          <w:rPr>
            <w:lang w:val="en-AU"/>
          </w:rPr>
          <w:t>opovo</w:t>
        </w:r>
      </w:hyperlink>
      <w:hyperlink r:id="rId9" w:history="1">
        <w:r>
          <w:rPr>
            <w:lang w:val="ru-RU"/>
          </w:rPr>
          <w:t>.</w:t>
        </w:r>
      </w:hyperlink>
      <w:hyperlink r:id="rId10" w:history="1">
        <w:r>
          <w:rPr>
            <w:lang w:val="en-AU"/>
          </w:rPr>
          <w:t>org</w:t>
        </w:r>
      </w:hyperlink>
      <w:hyperlink r:id="rId11" w:history="1">
        <w:r>
          <w:rPr>
            <w:lang w:val="ru-RU"/>
          </w:rPr>
          <w:t>.</w:t>
        </w:r>
      </w:hyperlink>
      <w:hyperlink r:id="rId12" w:history="1">
        <w:r>
          <w:rPr>
            <w:lang w:val="en-AU"/>
          </w:rPr>
          <w:t>rs</w:t>
        </w:r>
      </w:hyperlink>
      <w:r>
        <w:t>,</w:t>
      </w:r>
    </w:p>
    <w:p w14:paraId="7EA25DF0" w14:textId="77777777" w:rsidR="00E16800" w:rsidRDefault="00B96AFD">
      <w:pPr>
        <w:pStyle w:val="Standard"/>
        <w:suppressAutoHyphens w:val="0"/>
        <w:jc w:val="both"/>
      </w:pPr>
      <w:r>
        <w:rPr>
          <w:bCs/>
          <w:lang w:val="ru-RU" w:eastAsia="en-US"/>
        </w:rPr>
        <w:t xml:space="preserve">2. </w:t>
      </w:r>
      <w:r>
        <w:rPr>
          <w:bCs/>
          <w:lang w:eastAsia="en-US"/>
        </w:rPr>
        <w:t>Врста наручиоца: локална самоуправа</w:t>
      </w:r>
    </w:p>
    <w:p w14:paraId="35FAAA70" w14:textId="77777777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3. Врста поступка јавне набавке: јавна набавка мале вредности</w:t>
      </w:r>
    </w:p>
    <w:p w14:paraId="6C69540A" w14:textId="77777777" w:rsidR="00E16800" w:rsidRPr="00C13C33" w:rsidRDefault="00B96AFD">
      <w:pPr>
        <w:pStyle w:val="Standard"/>
        <w:keepLines/>
        <w:jc w:val="both"/>
        <w:rPr>
          <w:lang w:val="sr-Cyrl-RS"/>
        </w:rPr>
      </w:pPr>
      <w:r>
        <w:rPr>
          <w:bCs/>
          <w:lang w:eastAsia="en-US"/>
        </w:rPr>
        <w:t xml:space="preserve">4. </w:t>
      </w:r>
      <w:r>
        <w:rPr>
          <w:lang w:val="ru-RU"/>
        </w:rPr>
        <w:t xml:space="preserve">Јавна набавка </w:t>
      </w:r>
      <w:r>
        <w:rPr>
          <w:b/>
          <w:caps/>
        </w:rPr>
        <w:t>-</w:t>
      </w:r>
      <w:r>
        <w:rPr>
          <w:lang w:val="ru-RU"/>
        </w:rPr>
        <w:t xml:space="preserve"> </w:t>
      </w:r>
      <w:r w:rsidR="00C13C33">
        <w:rPr>
          <w:rFonts w:cs="Calibri"/>
          <w:color w:val="00000A"/>
          <w:lang w:eastAsia="en-US"/>
        </w:rPr>
        <w:t>Набавка добара</w:t>
      </w:r>
      <w:r>
        <w:rPr>
          <w:rFonts w:cs="Calibri"/>
          <w:color w:val="00000A"/>
          <w:lang w:eastAsia="en-US"/>
        </w:rPr>
        <w:t xml:space="preserve"> – </w:t>
      </w:r>
      <w:r>
        <w:rPr>
          <w:rFonts w:cs="Calibri"/>
          <w:b/>
          <w:bCs/>
          <w:color w:val="00000A"/>
          <w:lang w:eastAsia="en-US"/>
        </w:rPr>
        <w:t xml:space="preserve">НАБАВКА </w:t>
      </w:r>
      <w:r w:rsidR="00C13C33">
        <w:rPr>
          <w:rFonts w:cs="Calibri"/>
          <w:b/>
          <w:bCs/>
          <w:color w:val="00000A"/>
          <w:lang w:val="sr-Cyrl-RS" w:eastAsia="en-US"/>
        </w:rPr>
        <w:t>КАНЦЕЛАРИЈСКОГ МАТЕРИЈАЛА</w:t>
      </w:r>
    </w:p>
    <w:p w14:paraId="1FC9FD2B" w14:textId="77777777" w:rsidR="00E16800" w:rsidRPr="00C13C33" w:rsidRDefault="00B96AFD">
      <w:pPr>
        <w:pStyle w:val="Standard"/>
        <w:keepLines/>
        <w:jc w:val="both"/>
        <w:rPr>
          <w:b/>
          <w:lang w:val="sr-Latn-RS"/>
        </w:rPr>
      </w:pPr>
      <w:r>
        <w:rPr>
          <w:rFonts w:cs="Calibri"/>
          <w:color w:val="00000A"/>
          <w:lang w:eastAsia="en-US"/>
        </w:rPr>
        <w:t xml:space="preserve"> </w:t>
      </w:r>
      <w:r>
        <w:rPr>
          <w:bCs/>
          <w:lang w:eastAsia="en-US"/>
        </w:rPr>
        <w:t>5.</w:t>
      </w:r>
      <w:r>
        <w:rPr>
          <w:lang w:eastAsia="en-US"/>
        </w:rPr>
        <w:t xml:space="preserve"> Назив и ознака из општег речника набавке: </w:t>
      </w:r>
      <w:r w:rsidR="00C13C33" w:rsidRPr="00C13C33">
        <w:rPr>
          <w:b/>
          <w:bCs/>
          <w:lang w:val="sr-Latn-RS"/>
        </w:rPr>
        <w:t xml:space="preserve">30192000 </w:t>
      </w:r>
      <w:r w:rsidR="00C13C33" w:rsidRPr="00C13C33">
        <w:rPr>
          <w:lang w:val="sr-Latn-RS"/>
        </w:rPr>
        <w:t>- Kaцелариски материјал</w:t>
      </w:r>
    </w:p>
    <w:p w14:paraId="23022613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6. Предмет набаве није обликован у партијама</w:t>
      </w:r>
    </w:p>
    <w:p w14:paraId="247B7D5F" w14:textId="77777777" w:rsidR="00E16800" w:rsidRDefault="00B96AFD">
      <w:pPr>
        <w:pStyle w:val="Standard"/>
        <w:suppressAutoHyphens w:val="0"/>
        <w:jc w:val="both"/>
        <w:rPr>
          <w:bCs/>
          <w:lang w:eastAsia="en-US"/>
        </w:rPr>
      </w:pPr>
      <w:r>
        <w:rPr>
          <w:bCs/>
          <w:lang w:eastAsia="en-US"/>
        </w:rPr>
        <w:t>7. Уколико понуђач подноси понуду са подизвођачем обавезно је навести проценат вредности набавке који се извршава преко подизвођача</w:t>
      </w:r>
    </w:p>
    <w:p w14:paraId="30857084" w14:textId="0140E1C4" w:rsidR="00E16800" w:rsidRDefault="00B96AFD">
      <w:pPr>
        <w:pStyle w:val="Standard"/>
        <w:suppressAutoHyphens w:val="0"/>
        <w:jc w:val="both"/>
      </w:pPr>
      <w:r>
        <w:rPr>
          <w:bCs/>
          <w:lang w:eastAsia="en-US"/>
        </w:rPr>
        <w:t>8.</w:t>
      </w:r>
      <w:r>
        <w:rPr>
          <w:bCs/>
        </w:rPr>
        <w:t xml:space="preserve"> Критеријум за избор најповољније понуде  је:  </w:t>
      </w:r>
      <w:r w:rsidR="0086489F">
        <w:rPr>
          <w:bCs/>
          <w:lang w:val="sr-Cyrl-CS"/>
        </w:rPr>
        <w:t>економски најповољнија понуда</w:t>
      </w:r>
      <w:r>
        <w:rPr>
          <w:bCs/>
        </w:rPr>
        <w:t>.</w:t>
      </w:r>
    </w:p>
    <w:p w14:paraId="0A3A4AFA" w14:textId="77777777" w:rsidR="00E16800" w:rsidRDefault="00B96AFD">
      <w:pPr>
        <w:pStyle w:val="Standard"/>
        <w:suppressAutoHyphens w:val="0"/>
        <w:jc w:val="both"/>
        <w:rPr>
          <w:bCs/>
        </w:rPr>
      </w:pPr>
      <w:r>
        <w:rPr>
          <w:bCs/>
        </w:rPr>
        <w:t>9. Конкурсна документација се може преузети:</w:t>
      </w:r>
    </w:p>
    <w:p w14:paraId="795B162F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 xml:space="preserve"> -са </w:t>
      </w:r>
      <w:r>
        <w:rPr>
          <w:lang w:val="ru-RU"/>
        </w:rPr>
        <w:t xml:space="preserve">Портала јавних набавки </w:t>
      </w:r>
      <w:hyperlink r:id="rId13" w:history="1">
        <w:r>
          <w:t>http://portal.ujn.gov.rs</w:t>
        </w:r>
      </w:hyperlink>
    </w:p>
    <w:p w14:paraId="366F0036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-са интернет странице Наручиоца </w:t>
      </w:r>
      <w:hyperlink r:id="rId14" w:history="1">
        <w:r>
          <w:rPr>
            <w:lang w:val="en-AU"/>
          </w:rPr>
          <w:t>www</w:t>
        </w:r>
      </w:hyperlink>
      <w:hyperlink r:id="rId15" w:history="1">
        <w:r>
          <w:rPr>
            <w:lang w:val="ru-RU"/>
          </w:rPr>
          <w:t>.</w:t>
        </w:r>
      </w:hyperlink>
      <w:hyperlink r:id="rId16" w:history="1">
        <w:r>
          <w:rPr>
            <w:lang w:val="en-AU"/>
          </w:rPr>
          <w:t>opovo</w:t>
        </w:r>
      </w:hyperlink>
      <w:hyperlink r:id="rId17" w:history="1">
        <w:r>
          <w:rPr>
            <w:lang w:val="ru-RU"/>
          </w:rPr>
          <w:t>.</w:t>
        </w:r>
      </w:hyperlink>
      <w:hyperlink r:id="rId18" w:history="1">
        <w:r>
          <w:rPr>
            <w:lang w:val="en-AU"/>
          </w:rPr>
          <w:t>org</w:t>
        </w:r>
      </w:hyperlink>
      <w:hyperlink r:id="rId19" w:history="1">
        <w:r>
          <w:rPr>
            <w:lang w:val="ru-RU"/>
          </w:rPr>
          <w:t>.</w:t>
        </w:r>
      </w:hyperlink>
      <w:hyperlink r:id="rId20" w:history="1">
        <w:r>
          <w:rPr>
            <w:lang w:val="en-AU"/>
          </w:rPr>
          <w:t>rs</w:t>
        </w:r>
      </w:hyperlink>
      <w:r>
        <w:rPr>
          <w:lang w:val="ru-RU"/>
        </w:rPr>
        <w:t>.</w:t>
      </w:r>
    </w:p>
    <w:p w14:paraId="5B67EA43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 xml:space="preserve"> -у просторијама </w:t>
      </w:r>
      <w:r>
        <w:rPr>
          <w:bCs/>
          <w:lang w:eastAsia="en-US"/>
        </w:rPr>
        <w:t>ОПШТИНСКЕ УПРАВЕ ОПОВО</w:t>
      </w:r>
      <w:r>
        <w:rPr>
          <w:bCs/>
          <w:lang w:val="ru-RU" w:eastAsia="en-US"/>
        </w:rPr>
        <w:t xml:space="preserve">, </w:t>
      </w:r>
      <w:r>
        <w:rPr>
          <w:bCs/>
          <w:lang w:eastAsia="en-US"/>
        </w:rPr>
        <w:t>Бориса Кидрича бр. 10, Опово 26204 радним даном од 8:00 до 15:00 часова</w:t>
      </w:r>
    </w:p>
    <w:p w14:paraId="3C92F397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0</w:t>
      </w:r>
      <w:r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>
        <w:t>60</w:t>
      </w:r>
      <w:r>
        <w:rPr>
          <w:lang w:val="ru-RU"/>
        </w:rPr>
        <w:t xml:space="preserve"> (шездесет)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6C97CD3B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>Право учешћа има понуђач ко</w:t>
      </w:r>
      <w:r w:rsidR="00C13C33">
        <w:rPr>
          <w:bCs/>
        </w:rPr>
        <w:t xml:space="preserve">ји поднесе доказе из члана 75. </w:t>
      </w:r>
      <w:r>
        <w:rPr>
          <w:bCs/>
        </w:rPr>
        <w:t xml:space="preserve"> Закона о јавним набавкама (,,Сл. гласник РС“, бр. 124/2012, </w:t>
      </w:r>
      <w:r>
        <w:rPr>
          <w:bCs/>
          <w:lang w:eastAsia="en-US"/>
        </w:rPr>
        <w:t>14/2015 и 68/2015, у даљем тексту: Закон</w:t>
      </w:r>
      <w:r>
        <w:rPr>
          <w:bCs/>
        </w:rPr>
        <w:t>) који се доказују на начин предвиђен  чланом 77. Закона. Услови које сваки понуђач мора да испуни као и начин на који се доказује испуњеност  услова су ближе одређени конкурсном документацијом.</w:t>
      </w:r>
    </w:p>
    <w:p w14:paraId="16A9476C" w14:textId="3CABC5E3" w:rsidR="00E16800" w:rsidRDefault="00B96AFD">
      <w:pPr>
        <w:pStyle w:val="Standard"/>
        <w:jc w:val="both"/>
      </w:pPr>
      <w:r>
        <w:rPr>
          <w:bCs/>
        </w:rPr>
        <w:t>Понуде са припадајућом документацијом достављају се у затвореној и запечаћеној коверти на адресу Наручиоца са обавезном назнаком на лицу коверте: ,,</w:t>
      </w:r>
      <w:r>
        <w:rPr>
          <w:b/>
          <w:bCs/>
        </w:rPr>
        <w:t>Понуда за јавну набавку број 404-</w:t>
      </w:r>
      <w:r w:rsidR="0086489F">
        <w:rPr>
          <w:b/>
          <w:bCs/>
          <w:lang w:val="sr-Cyrl-RS"/>
        </w:rPr>
        <w:t>71</w:t>
      </w:r>
      <w:r>
        <w:rPr>
          <w:b/>
          <w:bCs/>
        </w:rPr>
        <w:t>/201</w:t>
      </w:r>
      <w:r w:rsidR="0086489F">
        <w:rPr>
          <w:b/>
          <w:bCs/>
          <w:lang w:val="sr-Cyrl-CS"/>
        </w:rPr>
        <w:t>9</w:t>
      </w:r>
      <w:r>
        <w:rPr>
          <w:b/>
          <w:bCs/>
        </w:rPr>
        <w:t xml:space="preserve">, </w:t>
      </w:r>
      <w:r>
        <w:rPr>
          <w:bCs/>
        </w:rPr>
        <w:t>–</w:t>
      </w:r>
      <w:r>
        <w:rPr>
          <w:b/>
          <w:lang w:val="ru-RU"/>
        </w:rPr>
        <w:t xml:space="preserve"> Јавна набавка </w:t>
      </w:r>
      <w:r>
        <w:rPr>
          <w:b/>
        </w:rPr>
        <w:t xml:space="preserve">–- Набавка добара  – НАБАВКА </w:t>
      </w:r>
      <w:r w:rsidR="00C13C33">
        <w:rPr>
          <w:b/>
          <w:lang w:val="sr-Cyrl-RS"/>
        </w:rPr>
        <w:t>КАНЦЕЛАРИЈСКОГ МАТЕРИЈАЛА</w:t>
      </w:r>
      <w:r>
        <w:rPr>
          <w:b/>
        </w:rPr>
        <w:t xml:space="preserve"> </w:t>
      </w:r>
      <w:r>
        <w:rPr>
          <w:b/>
          <w:bCs/>
          <w:sz w:val="22"/>
          <w:szCs w:val="22"/>
        </w:rPr>
        <w:t>-</w:t>
      </w:r>
      <w:r>
        <w:rPr>
          <w:b/>
        </w:rPr>
        <w:t xml:space="preserve"> не отварати</w:t>
      </w:r>
      <w:r>
        <w:rPr>
          <w:b/>
          <w:lang w:val="ru-RU"/>
        </w:rPr>
        <w:t>"</w:t>
      </w:r>
      <w:r>
        <w:rPr>
          <w:lang w:val="ru-RU"/>
        </w:rPr>
        <w:t xml:space="preserve">, </w:t>
      </w:r>
      <w:r>
        <w:t xml:space="preserve">препорученом </w:t>
      </w:r>
      <w:r>
        <w:rPr>
          <w:lang w:val="ru-RU"/>
        </w:rPr>
        <w:t>поштом или лично преко писарнице Наручиоца. На полеђини коверте обавезно навести назив, адресу, број телефона као и име особе за контакт.</w:t>
      </w:r>
    </w:p>
    <w:p w14:paraId="7725BECA" w14:textId="5E0C2B89" w:rsidR="00E16800" w:rsidRDefault="00B96AFD">
      <w:pPr>
        <w:pStyle w:val="Standard"/>
        <w:jc w:val="both"/>
      </w:pPr>
      <w:r>
        <w:rPr>
          <w:lang w:val="ru-RU"/>
        </w:rPr>
        <w:t>Последњи дан рока је</w:t>
      </w:r>
      <w:r>
        <w:rPr>
          <w:b/>
          <w:bCs/>
          <w:lang w:val="ru-RU"/>
        </w:rPr>
        <w:t xml:space="preserve"> </w:t>
      </w:r>
      <w:r w:rsidR="0086489F">
        <w:rPr>
          <w:b/>
          <w:bCs/>
          <w:lang w:val="sr-Cyrl-RS"/>
        </w:rPr>
        <w:t>18</w:t>
      </w:r>
      <w:r w:rsidR="00C13C33">
        <w:rPr>
          <w:b/>
          <w:bCs/>
          <w:lang w:val="sr-Cyrl-RS"/>
        </w:rPr>
        <w:t>.</w:t>
      </w:r>
      <w:r w:rsidR="0086489F">
        <w:rPr>
          <w:b/>
          <w:bCs/>
          <w:lang w:val="sr-Cyrl-RS"/>
        </w:rPr>
        <w:t>11</w:t>
      </w:r>
      <w:r>
        <w:rPr>
          <w:b/>
          <w:bCs/>
        </w:rPr>
        <w:t>.201</w:t>
      </w:r>
      <w:r w:rsidR="0086489F">
        <w:rPr>
          <w:b/>
          <w:bCs/>
          <w:lang w:val="sr-Cyrl-CS"/>
        </w:rPr>
        <w:t>9</w:t>
      </w:r>
      <w:r>
        <w:rPr>
          <w:b/>
          <w:bCs/>
        </w:rPr>
        <w:t>.</w:t>
      </w:r>
      <w:r>
        <w:t xml:space="preserve"> г</w:t>
      </w:r>
      <w:r>
        <w:rPr>
          <w:lang w:val="ru-RU"/>
        </w:rPr>
        <w:t xml:space="preserve">одине до </w:t>
      </w:r>
      <w:r>
        <w:rPr>
          <w:b/>
        </w:rPr>
        <w:t>10:00</w:t>
      </w:r>
      <w:r>
        <w:rPr>
          <w:lang w:val="ru-RU"/>
        </w:rPr>
        <w:t xml:space="preserve"> часова.</w:t>
      </w:r>
    </w:p>
    <w:p w14:paraId="7E15534D" w14:textId="77777777" w:rsidR="00E16800" w:rsidRDefault="00B96AFD">
      <w:pPr>
        <w:pStyle w:val="Standard"/>
        <w:suppressAutoHyphens w:val="0"/>
        <w:jc w:val="both"/>
      </w:pPr>
      <w:r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  <w:r>
        <w:t>.</w:t>
      </w:r>
    </w:p>
    <w:p w14:paraId="13299DFF" w14:textId="33FA11F9" w:rsidR="00E16800" w:rsidRDefault="00B96AFD">
      <w:pPr>
        <w:pStyle w:val="Standard"/>
        <w:suppressAutoHyphens w:val="0"/>
        <w:jc w:val="both"/>
      </w:pPr>
      <w:r>
        <w:rPr>
          <w:lang w:val="ru-RU"/>
        </w:rPr>
        <w:t>1</w:t>
      </w:r>
      <w:r>
        <w:t>1</w:t>
      </w:r>
      <w:r>
        <w:rPr>
          <w:lang w:val="ru-RU"/>
        </w:rPr>
        <w:t>.</w:t>
      </w:r>
      <w:r>
        <w:rPr>
          <w:bCs/>
          <w:lang w:val="ru-RU"/>
        </w:rPr>
        <w:t xml:space="preserve"> </w:t>
      </w:r>
      <w:r>
        <w:rPr>
          <w:bCs/>
        </w:rPr>
        <w:t xml:space="preserve">Јавно отварање понуда обавиће се у згради Наручиоца, Општина Опово, Бориса Кидрича 10, 26204 Опово, дана </w:t>
      </w:r>
      <w:r w:rsidR="0086489F">
        <w:rPr>
          <w:b/>
          <w:bCs/>
          <w:lang w:val="sr-Cyrl-RS"/>
        </w:rPr>
        <w:t>18</w:t>
      </w:r>
      <w:r w:rsidR="00C13C33">
        <w:rPr>
          <w:b/>
          <w:bCs/>
          <w:lang w:val="sr-Cyrl-RS"/>
        </w:rPr>
        <w:t>.</w:t>
      </w:r>
      <w:r w:rsidR="0086489F">
        <w:rPr>
          <w:b/>
          <w:bCs/>
          <w:lang w:val="sr-Cyrl-RS"/>
        </w:rPr>
        <w:t>11</w:t>
      </w:r>
      <w:r>
        <w:rPr>
          <w:b/>
          <w:bCs/>
        </w:rPr>
        <w:t>.201</w:t>
      </w:r>
      <w:r w:rsidR="0086489F">
        <w:rPr>
          <w:b/>
          <w:bCs/>
          <w:lang w:val="sr-Cyrl-CS"/>
        </w:rPr>
        <w:t>9</w:t>
      </w:r>
      <w:bookmarkStart w:id="0" w:name="_GoBack"/>
      <w:bookmarkEnd w:id="0"/>
      <w:r>
        <w:rPr>
          <w:b/>
          <w:bCs/>
        </w:rPr>
        <w:t>.</w:t>
      </w:r>
      <w:r>
        <w:rPr>
          <w:bCs/>
        </w:rPr>
        <w:t xml:space="preserve"> године са почетком у </w:t>
      </w:r>
      <w:r>
        <w:rPr>
          <w:b/>
          <w:bCs/>
        </w:rPr>
        <w:t>10:15</w:t>
      </w:r>
      <w:r>
        <w:rPr>
          <w:bCs/>
        </w:rPr>
        <w:t xml:space="preserve"> часова.</w:t>
      </w:r>
    </w:p>
    <w:p w14:paraId="3E9EFE34" w14:textId="77777777" w:rsidR="00E16800" w:rsidRDefault="00B96AFD">
      <w:pPr>
        <w:pStyle w:val="Standard"/>
        <w:jc w:val="both"/>
        <w:rPr>
          <w:bCs/>
        </w:rPr>
      </w:pPr>
      <w:r>
        <w:rPr>
          <w:bCs/>
        </w:rPr>
        <w:lastRenderedPageBreak/>
        <w:t>12. Јавном отварању понуда могу присуствовати овлашћени представници понуђача који морају имати писмено овлашћење. Писмено овлашћење се предаје Комисији пре отварања понуда.</w:t>
      </w:r>
    </w:p>
    <w:p w14:paraId="748ADE10" w14:textId="77777777" w:rsidR="00E16800" w:rsidRDefault="00B96AFD">
      <w:pPr>
        <w:pStyle w:val="Standard"/>
        <w:jc w:val="both"/>
      </w:pPr>
      <w:r>
        <w:rPr>
          <w:bCs/>
        </w:rPr>
        <w:t>13. Одлука о избору најповољније понуде, са образложењем, донеће се у року од 10 дана од дана јавног отварања понуда</w:t>
      </w:r>
    </w:p>
    <w:p w14:paraId="0E760F77" w14:textId="77777777" w:rsidR="00E16800" w:rsidRDefault="00B96AFD">
      <w:pPr>
        <w:pStyle w:val="Standard"/>
        <w:suppressAutoHyphens w:val="0"/>
        <w:jc w:val="both"/>
      </w:pPr>
      <w:r>
        <w:rPr>
          <w:bCs/>
        </w:rPr>
        <w:t>14. Додатна обавештења и информације заинтересовани могу тражити од наручиоца искључиво у писаној форми или путем и-мејла</w:t>
      </w:r>
      <w:r>
        <w:t xml:space="preserve"> </w:t>
      </w:r>
      <w:r>
        <w:rPr>
          <w:u w:val="single"/>
        </w:rPr>
        <w:t>javnenabavke@opovo.org.rs</w:t>
      </w:r>
    </w:p>
    <w:p w14:paraId="623C0140" w14:textId="77777777" w:rsidR="00E16800" w:rsidRDefault="00B96AFD">
      <w:pPr>
        <w:pStyle w:val="Standard"/>
        <w:jc w:val="both"/>
      </w:pPr>
      <w:r>
        <w:rPr>
          <w:bCs/>
        </w:rPr>
        <w:t>Контакт особа је Славко Манчев.</w:t>
      </w:r>
    </w:p>
    <w:p w14:paraId="3308D6DB" w14:textId="77777777" w:rsidR="00E16800" w:rsidRDefault="00E16800">
      <w:pPr>
        <w:pStyle w:val="Standard"/>
        <w:suppressAutoHyphens w:val="0"/>
        <w:jc w:val="both"/>
        <w:rPr>
          <w:lang w:val="ru-RU"/>
        </w:rPr>
      </w:pPr>
    </w:p>
    <w:p w14:paraId="75276AE5" w14:textId="77777777" w:rsidR="00E16800" w:rsidRDefault="00E16800">
      <w:pPr>
        <w:pStyle w:val="Standard"/>
        <w:suppressAutoHyphens w:val="0"/>
        <w:jc w:val="both"/>
        <w:rPr>
          <w:bCs/>
        </w:rPr>
      </w:pPr>
    </w:p>
    <w:p w14:paraId="043CBD25" w14:textId="77777777" w:rsidR="00E16800" w:rsidRDefault="00E16800">
      <w:pPr>
        <w:pStyle w:val="Standard"/>
        <w:suppressAutoHyphens w:val="0"/>
        <w:rPr>
          <w:b/>
          <w:bCs/>
          <w:lang w:eastAsia="en-US"/>
        </w:rPr>
      </w:pPr>
    </w:p>
    <w:p w14:paraId="2930E1ED" w14:textId="77777777" w:rsidR="00E16800" w:rsidRDefault="00E16800">
      <w:pPr>
        <w:pStyle w:val="Standard"/>
        <w:rPr>
          <w:b/>
          <w:lang w:val="ru-RU" w:eastAsia="en-US"/>
        </w:rPr>
      </w:pPr>
    </w:p>
    <w:p w14:paraId="5357FE63" w14:textId="77777777" w:rsidR="00E16800" w:rsidRDefault="00E16800">
      <w:pPr>
        <w:pStyle w:val="Standard"/>
        <w:jc w:val="both"/>
        <w:rPr>
          <w:bCs/>
        </w:rPr>
      </w:pPr>
    </w:p>
    <w:p w14:paraId="71C70C21" w14:textId="77777777" w:rsidR="00E16800" w:rsidRDefault="00E16800">
      <w:pPr>
        <w:pStyle w:val="Standard"/>
      </w:pPr>
    </w:p>
    <w:p w14:paraId="7C294AF7" w14:textId="77777777" w:rsidR="00E16800" w:rsidRDefault="00E16800">
      <w:pPr>
        <w:pStyle w:val="Standard"/>
      </w:pPr>
    </w:p>
    <w:p w14:paraId="572DE508" w14:textId="77777777" w:rsidR="00E16800" w:rsidRDefault="00E16800">
      <w:pPr>
        <w:pStyle w:val="Standard"/>
      </w:pPr>
    </w:p>
    <w:sectPr w:rsidR="00E16800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A3149" w14:textId="77777777" w:rsidR="004A02BC" w:rsidRDefault="004A02BC">
      <w:pPr>
        <w:spacing w:after="0" w:line="240" w:lineRule="auto"/>
      </w:pPr>
      <w:r>
        <w:separator/>
      </w:r>
    </w:p>
  </w:endnote>
  <w:endnote w:type="continuationSeparator" w:id="0">
    <w:p w14:paraId="3BB9AAEA" w14:textId="77777777" w:rsidR="004A02BC" w:rsidRDefault="004A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7D9B1" w14:textId="77777777" w:rsidR="004A02BC" w:rsidRDefault="004A02B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9E030DB" w14:textId="77777777" w:rsidR="004A02BC" w:rsidRDefault="004A02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6800"/>
    <w:rsid w:val="00127EA0"/>
    <w:rsid w:val="004A02BC"/>
    <w:rsid w:val="004E561D"/>
    <w:rsid w:val="006D795E"/>
    <w:rsid w:val="007750DD"/>
    <w:rsid w:val="0086489F"/>
    <w:rsid w:val="00893E8E"/>
    <w:rsid w:val="008C47D9"/>
    <w:rsid w:val="00A72C02"/>
    <w:rsid w:val="00B96AFD"/>
    <w:rsid w:val="00C13C33"/>
    <w:rsid w:val="00E1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D653F"/>
  <w15:docId w15:val="{572B74F4-1B0A-4E4E-BD4C-C9770CD0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sr-Latn-RS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portal.ujn.gov.rs/" TargetMode="External"/><Relationship Id="rId18" Type="http://schemas.openxmlformats.org/officeDocument/2006/relationships/hyperlink" Target="http://www.opovo.org.rs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hyperlink" Target="http://www.opovo.org.r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20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www.opovo.org.rs/" TargetMode="External"/><Relationship Id="rId19" Type="http://schemas.openxmlformats.org/officeDocument/2006/relationships/hyperlink" Target="http://www.opovo.org.r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6</cp:revision>
  <cp:lastPrinted>2015-12-31T12:07:00Z</cp:lastPrinted>
  <dcterms:created xsi:type="dcterms:W3CDTF">2014-06-27T11:40:00Z</dcterms:created>
  <dcterms:modified xsi:type="dcterms:W3CDTF">2019-11-08T10:07:00Z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